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AEA4" w14:textId="06502574" w:rsidR="00B20419" w:rsidRPr="0053628C" w:rsidRDefault="00545A49" w:rsidP="00406124">
      <w:pPr>
        <w:pStyle w:val="Titre1"/>
        <w:spacing w:before="0" w:beforeAutospacing="0" w:after="0" w:afterAutospacing="0"/>
        <w:jc w:val="center"/>
        <w:rPr>
          <w:rFonts w:asciiTheme="minorHAnsi" w:hAnsiTheme="minorHAnsi" w:cstheme="minorHAnsi"/>
          <w:lang w:val="en-US"/>
        </w:rPr>
      </w:pPr>
      <w:r w:rsidRPr="0053628C">
        <w:rPr>
          <w:rFonts w:asciiTheme="minorHAnsi" w:hAnsiTheme="minorHAnsi" w:cstheme="minorHAnsi"/>
          <w:lang w:val="en-US"/>
        </w:rPr>
        <w:t xml:space="preserve">TECHNICIEN BE </w:t>
      </w:r>
      <w:r w:rsidR="00BE3849" w:rsidRPr="0053628C">
        <w:rPr>
          <w:rFonts w:asciiTheme="minorHAnsi" w:hAnsiTheme="minorHAnsi" w:cstheme="minorHAnsi"/>
          <w:lang w:val="en-US"/>
        </w:rPr>
        <w:t>ELECTRICITE</w:t>
      </w:r>
      <w:r w:rsidR="0053628C" w:rsidRPr="0053628C">
        <w:rPr>
          <w:rFonts w:asciiTheme="minorHAnsi" w:hAnsiTheme="minorHAnsi" w:cstheme="minorHAnsi"/>
          <w:lang w:val="en-US"/>
        </w:rPr>
        <w:t xml:space="preserve"> (H/F</w:t>
      </w:r>
      <w:r w:rsidR="0053628C">
        <w:rPr>
          <w:rFonts w:asciiTheme="minorHAnsi" w:hAnsiTheme="minorHAnsi" w:cstheme="minorHAnsi"/>
          <w:lang w:val="en-US"/>
        </w:rPr>
        <w:t>)</w:t>
      </w:r>
    </w:p>
    <w:p w14:paraId="44E6AD02" w14:textId="6E8CBDB3" w:rsidR="00B20419" w:rsidRPr="00BE07EF" w:rsidRDefault="00545A49" w:rsidP="00B26CB7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val="fr-FR" w:eastAsia="en-GB"/>
        </w:rPr>
      </w:pPr>
      <w:r>
        <w:rPr>
          <w:rFonts w:eastAsia="Times New Roman" w:cstheme="minorHAnsi"/>
          <w:b/>
          <w:bCs/>
          <w:i/>
          <w:sz w:val="24"/>
          <w:szCs w:val="24"/>
          <w:lang w:val="fr-FR" w:eastAsia="en-GB"/>
        </w:rPr>
        <w:t>CDI</w:t>
      </w:r>
      <w:r w:rsidR="00B26CB7" w:rsidRPr="00BE07EF">
        <w:rPr>
          <w:rFonts w:eastAsia="Times New Roman" w:cstheme="minorHAnsi"/>
          <w:i/>
          <w:sz w:val="24"/>
          <w:szCs w:val="24"/>
          <w:lang w:val="fr-FR" w:eastAsia="en-GB"/>
        </w:rPr>
        <w:t xml:space="preserve">, </w:t>
      </w:r>
      <w:r w:rsidR="00B20419" w:rsidRPr="00BE07EF">
        <w:rPr>
          <w:rFonts w:eastAsia="Times New Roman" w:cstheme="minorHAnsi"/>
          <w:b/>
          <w:bCs/>
          <w:i/>
          <w:sz w:val="24"/>
          <w:szCs w:val="24"/>
          <w:lang w:val="fr-FR" w:eastAsia="en-GB"/>
        </w:rPr>
        <w:t>Saint-Lin</w:t>
      </w:r>
      <w:r w:rsidR="00B26CB7" w:rsidRPr="00BE07EF">
        <w:rPr>
          <w:rFonts w:eastAsia="Times New Roman" w:cstheme="minorHAnsi"/>
          <w:i/>
          <w:sz w:val="24"/>
          <w:szCs w:val="24"/>
          <w:lang w:val="fr-FR" w:eastAsia="en-GB"/>
        </w:rPr>
        <w:t xml:space="preserve"> (79)</w:t>
      </w:r>
    </w:p>
    <w:p w14:paraId="608800FD" w14:textId="0362863F" w:rsidR="00120BA6" w:rsidRDefault="00120BA6" w:rsidP="00B20419">
      <w:pPr>
        <w:spacing w:after="0" w:line="240" w:lineRule="auto"/>
        <w:rPr>
          <w:rFonts w:eastAsia="Times New Roman" w:cstheme="minorHAnsi"/>
          <w:i/>
          <w:sz w:val="24"/>
          <w:szCs w:val="24"/>
          <w:lang w:val="fr-FR" w:eastAsia="en-GB"/>
        </w:rPr>
      </w:pPr>
    </w:p>
    <w:p w14:paraId="6339FA6F" w14:textId="77777777" w:rsidR="00406124" w:rsidRPr="00406124" w:rsidRDefault="00406124" w:rsidP="00406124">
      <w:pPr>
        <w:spacing w:after="0" w:line="240" w:lineRule="auto"/>
        <w:rPr>
          <w:rFonts w:eastAsiaTheme="majorEastAsia" w:cstheme="minorHAnsi"/>
          <w:b/>
          <w:color w:val="1F4D78" w:themeColor="accent1" w:themeShade="7F"/>
          <w:szCs w:val="24"/>
          <w:lang w:val="fr-FR"/>
        </w:rPr>
      </w:pPr>
    </w:p>
    <w:p w14:paraId="164A7941" w14:textId="77777777" w:rsidR="00406124" w:rsidRPr="00406124" w:rsidRDefault="00406124" w:rsidP="00406124">
      <w:pPr>
        <w:spacing w:after="0" w:line="240" w:lineRule="auto"/>
        <w:rPr>
          <w:rFonts w:eastAsiaTheme="majorEastAsia" w:cstheme="minorHAnsi"/>
          <w:b/>
          <w:color w:val="1F4D78" w:themeColor="accent1" w:themeShade="7F"/>
          <w:szCs w:val="24"/>
          <w:lang w:val="fr-FR"/>
        </w:rPr>
      </w:pPr>
      <w:r w:rsidRPr="00406124">
        <w:rPr>
          <w:rFonts w:eastAsiaTheme="majorEastAsia" w:cstheme="minorHAnsi"/>
          <w:b/>
          <w:color w:val="1F4D78" w:themeColor="accent1" w:themeShade="7F"/>
          <w:szCs w:val="24"/>
          <w:lang w:val="fr-FR"/>
        </w:rPr>
        <w:t>L’ENTREPRISE</w:t>
      </w:r>
    </w:p>
    <w:p w14:paraId="421A6916" w14:textId="77777777" w:rsidR="00406124" w:rsidRPr="00406124" w:rsidRDefault="00406124" w:rsidP="00406124">
      <w:pPr>
        <w:spacing w:after="0" w:line="240" w:lineRule="auto"/>
        <w:rPr>
          <w:rFonts w:eastAsiaTheme="majorEastAsia" w:cstheme="minorHAnsi"/>
          <w:b/>
          <w:color w:val="1F4D78" w:themeColor="accent1" w:themeShade="7F"/>
          <w:szCs w:val="24"/>
          <w:lang w:val="fr-FR"/>
        </w:rPr>
      </w:pPr>
    </w:p>
    <w:p w14:paraId="0A3E4CDC" w14:textId="77777777" w:rsidR="00406124" w:rsidRPr="00406124" w:rsidRDefault="00406124" w:rsidP="007F37DF">
      <w:pPr>
        <w:rPr>
          <w:lang w:val="fr-FR"/>
        </w:rPr>
      </w:pPr>
      <w:r w:rsidRPr="00406124">
        <w:rPr>
          <w:lang w:val="fr-FR"/>
        </w:rPr>
        <w:t>TLD est une entreprise française, évoluant dans un environnement international, leader dans la conception, l’assemblage, la distribution et le service après-vente d’équipements d’assistance aéroportuaire (GSE). Nos produits sont utilisés dans les aéroports du monde entier.</w:t>
      </w:r>
    </w:p>
    <w:p w14:paraId="13173B90" w14:textId="77777777" w:rsidR="00406124" w:rsidRPr="00406124" w:rsidRDefault="00406124" w:rsidP="007F37DF">
      <w:pPr>
        <w:rPr>
          <w:lang w:val="fr-FR"/>
        </w:rPr>
      </w:pPr>
      <w:r w:rsidRPr="00406124">
        <w:rPr>
          <w:lang w:val="fr-FR"/>
        </w:rPr>
        <w:t>Nous développons des produits innovants (véhicules autonomes, hybrides, électriques et durables) et contribuons à la réduction de l’empreinte environnementale de l’industrie aéronautique.</w:t>
      </w:r>
    </w:p>
    <w:p w14:paraId="7D54BA28" w14:textId="77777777" w:rsidR="00406124" w:rsidRPr="00406124" w:rsidRDefault="00406124" w:rsidP="007F37DF">
      <w:pPr>
        <w:rPr>
          <w:lang w:val="fr-FR"/>
        </w:rPr>
      </w:pPr>
      <w:r w:rsidRPr="00406124">
        <w:rPr>
          <w:lang w:val="fr-FR"/>
        </w:rPr>
        <w:t>Afin de relever et participer activement aux défis environnementaux, TLD s’engage : Nous sommes membres de la fondation « Solar Impulse » et de l’initiative « Pacte mondial » des Nations unies.</w:t>
      </w:r>
    </w:p>
    <w:p w14:paraId="36768F3C" w14:textId="77777777" w:rsidR="00406124" w:rsidRPr="00406124" w:rsidRDefault="00406124" w:rsidP="007F37DF">
      <w:pPr>
        <w:rPr>
          <w:lang w:val="fr-FR"/>
        </w:rPr>
      </w:pPr>
      <w:r w:rsidRPr="00406124">
        <w:rPr>
          <w:lang w:val="fr-FR"/>
        </w:rPr>
        <w:t>https://www.tld-group.com/.</w:t>
      </w:r>
    </w:p>
    <w:p w14:paraId="7D61D0A0" w14:textId="77777777" w:rsidR="00406124" w:rsidRPr="00406124" w:rsidRDefault="00406124" w:rsidP="00406124">
      <w:pPr>
        <w:spacing w:after="0" w:line="240" w:lineRule="auto"/>
        <w:rPr>
          <w:rFonts w:eastAsiaTheme="majorEastAsia" w:cstheme="minorHAnsi"/>
          <w:b/>
          <w:color w:val="1F4D78" w:themeColor="accent1" w:themeShade="7F"/>
          <w:szCs w:val="24"/>
          <w:lang w:val="fr-FR"/>
        </w:rPr>
      </w:pPr>
    </w:p>
    <w:p w14:paraId="2C8D968B" w14:textId="77777777" w:rsidR="00406124" w:rsidRPr="00406124" w:rsidRDefault="00406124" w:rsidP="00406124">
      <w:pPr>
        <w:spacing w:after="0" w:line="240" w:lineRule="auto"/>
        <w:rPr>
          <w:rFonts w:eastAsiaTheme="majorEastAsia" w:cstheme="minorHAnsi"/>
          <w:b/>
          <w:color w:val="1F4D78" w:themeColor="accent1" w:themeShade="7F"/>
          <w:szCs w:val="24"/>
          <w:lang w:val="fr-FR"/>
        </w:rPr>
      </w:pPr>
      <w:r w:rsidRPr="00406124">
        <w:rPr>
          <w:rFonts w:eastAsiaTheme="majorEastAsia" w:cstheme="minorHAnsi"/>
          <w:b/>
          <w:color w:val="1F4D78" w:themeColor="accent1" w:themeShade="7F"/>
          <w:szCs w:val="24"/>
          <w:lang w:val="fr-FR"/>
        </w:rPr>
        <w:t>CE QUE NOUS VOUS PROPOSONS</w:t>
      </w:r>
    </w:p>
    <w:p w14:paraId="4ED51542" w14:textId="77777777" w:rsidR="00406124" w:rsidRPr="00406124" w:rsidRDefault="00406124" w:rsidP="00406124">
      <w:pPr>
        <w:spacing w:after="0" w:line="240" w:lineRule="auto"/>
        <w:rPr>
          <w:rFonts w:eastAsiaTheme="majorEastAsia" w:cstheme="minorHAnsi"/>
          <w:b/>
          <w:color w:val="1F4D78" w:themeColor="accent1" w:themeShade="7F"/>
          <w:szCs w:val="24"/>
          <w:lang w:val="fr-FR"/>
        </w:rPr>
      </w:pPr>
    </w:p>
    <w:p w14:paraId="5F9D58BF" w14:textId="77777777" w:rsidR="00406124" w:rsidRPr="00406124" w:rsidRDefault="00406124" w:rsidP="007F37DF">
      <w:pPr>
        <w:rPr>
          <w:lang w:val="fr-FR"/>
        </w:rPr>
      </w:pPr>
      <w:r w:rsidRPr="00406124">
        <w:rPr>
          <w:lang w:val="fr-FR"/>
        </w:rPr>
        <w:t>Dans le cadre de notre développement, nous recherchons un Technicien Bureau d’Etudes Electrique pour notre site de Saint Lin (79).</w:t>
      </w:r>
    </w:p>
    <w:p w14:paraId="32627413" w14:textId="77777777" w:rsidR="00406124" w:rsidRPr="00406124" w:rsidRDefault="00406124" w:rsidP="007F37DF">
      <w:pPr>
        <w:rPr>
          <w:lang w:val="fr-FR"/>
        </w:rPr>
      </w:pPr>
      <w:r w:rsidRPr="00406124">
        <w:rPr>
          <w:lang w:val="fr-FR"/>
        </w:rPr>
        <w:t>Intégré dans une équipe d’une vingtaine de personnes, vous participez quotidiennement à la conception des machines assemblées au sein de notre atelier de production :</w:t>
      </w:r>
    </w:p>
    <w:p w14:paraId="060BCAD5" w14:textId="77777777" w:rsidR="00406124" w:rsidRPr="00406124" w:rsidRDefault="00406124" w:rsidP="007F37DF">
      <w:pPr>
        <w:rPr>
          <w:lang w:val="fr-FR"/>
        </w:rPr>
      </w:pPr>
    </w:p>
    <w:p w14:paraId="0D70FD43" w14:textId="77777777" w:rsidR="00406124" w:rsidRPr="00406124" w:rsidRDefault="00406124" w:rsidP="007F37DF">
      <w:pPr>
        <w:rPr>
          <w:lang w:val="fr-FR"/>
        </w:rPr>
      </w:pPr>
      <w:r w:rsidRPr="00406124">
        <w:rPr>
          <w:lang w:val="fr-FR"/>
        </w:rPr>
        <w:t>Les missions rattachées au poste sont les suivantes :</w:t>
      </w:r>
    </w:p>
    <w:p w14:paraId="42B0A970" w14:textId="77777777" w:rsidR="00406124" w:rsidRPr="00406124" w:rsidRDefault="00406124" w:rsidP="007F37DF">
      <w:pPr>
        <w:rPr>
          <w:lang w:val="fr-FR"/>
        </w:rPr>
      </w:pPr>
      <w:r w:rsidRPr="00406124">
        <w:rPr>
          <w:lang w:val="fr-FR"/>
        </w:rPr>
        <w:t>- Réalisation de schémas de principe électriques</w:t>
      </w:r>
    </w:p>
    <w:p w14:paraId="0E610D13" w14:textId="77777777" w:rsidR="00406124" w:rsidRPr="00406124" w:rsidRDefault="00406124" w:rsidP="007F37DF">
      <w:pPr>
        <w:rPr>
          <w:lang w:val="fr-FR"/>
        </w:rPr>
      </w:pPr>
      <w:r w:rsidRPr="00406124">
        <w:rPr>
          <w:lang w:val="fr-FR"/>
        </w:rPr>
        <w:t>- Participation à la définition des composants achetés</w:t>
      </w:r>
    </w:p>
    <w:p w14:paraId="3C3F4E25" w14:textId="77777777" w:rsidR="00406124" w:rsidRPr="00406124" w:rsidRDefault="00406124" w:rsidP="007F37DF">
      <w:pPr>
        <w:rPr>
          <w:lang w:val="fr-FR"/>
        </w:rPr>
      </w:pPr>
      <w:r w:rsidRPr="00406124">
        <w:rPr>
          <w:lang w:val="fr-FR"/>
        </w:rPr>
        <w:t>- Rédaction des nomenclatures</w:t>
      </w:r>
    </w:p>
    <w:p w14:paraId="63A5BCC7" w14:textId="77777777" w:rsidR="00406124" w:rsidRPr="00406124" w:rsidRDefault="00406124" w:rsidP="007F37DF">
      <w:pPr>
        <w:rPr>
          <w:lang w:val="fr-FR"/>
        </w:rPr>
      </w:pPr>
      <w:r w:rsidRPr="00406124">
        <w:rPr>
          <w:lang w:val="fr-FR"/>
        </w:rPr>
        <w:t>- Participation aux groupes projets pluridisciplinaires</w:t>
      </w:r>
    </w:p>
    <w:p w14:paraId="6848083D" w14:textId="77777777" w:rsidR="00406124" w:rsidRPr="00406124" w:rsidRDefault="00406124" w:rsidP="007F37DF">
      <w:pPr>
        <w:rPr>
          <w:lang w:val="fr-FR"/>
        </w:rPr>
      </w:pPr>
      <w:r w:rsidRPr="00406124">
        <w:rPr>
          <w:lang w:val="fr-FR"/>
        </w:rPr>
        <w:t>- Définition des besoins d’intégration des sous-ensembles électriques dans les véhicules</w:t>
      </w:r>
    </w:p>
    <w:p w14:paraId="2E710638" w14:textId="77777777" w:rsidR="00406124" w:rsidRPr="00406124" w:rsidRDefault="00406124" w:rsidP="007F37DF">
      <w:pPr>
        <w:rPr>
          <w:lang w:val="fr-FR"/>
        </w:rPr>
      </w:pPr>
      <w:r w:rsidRPr="00406124">
        <w:rPr>
          <w:lang w:val="fr-FR"/>
        </w:rPr>
        <w:t>- Réalisation des gammes de fabrication des faisceaux et la relation fournisseur</w:t>
      </w:r>
    </w:p>
    <w:p w14:paraId="41086810" w14:textId="77777777" w:rsidR="00406124" w:rsidRPr="00406124" w:rsidRDefault="00406124" w:rsidP="00406124">
      <w:pPr>
        <w:spacing w:after="0" w:line="240" w:lineRule="auto"/>
        <w:rPr>
          <w:rFonts w:eastAsiaTheme="majorEastAsia" w:cstheme="minorHAnsi"/>
          <w:b/>
          <w:color w:val="1F4D78" w:themeColor="accent1" w:themeShade="7F"/>
          <w:szCs w:val="24"/>
          <w:lang w:val="fr-FR"/>
        </w:rPr>
      </w:pPr>
    </w:p>
    <w:p w14:paraId="7A8CFFDB" w14:textId="77777777" w:rsidR="00406124" w:rsidRPr="00406124" w:rsidRDefault="00406124" w:rsidP="00406124">
      <w:pPr>
        <w:spacing w:after="0" w:line="240" w:lineRule="auto"/>
        <w:rPr>
          <w:rFonts w:eastAsiaTheme="majorEastAsia" w:cstheme="minorHAnsi"/>
          <w:b/>
          <w:color w:val="1F4D78" w:themeColor="accent1" w:themeShade="7F"/>
          <w:szCs w:val="24"/>
          <w:lang w:val="fr-FR"/>
        </w:rPr>
      </w:pPr>
      <w:r w:rsidRPr="00406124">
        <w:rPr>
          <w:rFonts w:eastAsiaTheme="majorEastAsia" w:cstheme="minorHAnsi"/>
          <w:b/>
          <w:color w:val="1F4D78" w:themeColor="accent1" w:themeShade="7F"/>
          <w:szCs w:val="24"/>
          <w:lang w:val="fr-FR"/>
        </w:rPr>
        <w:t>VOS ATOUTS POUR RÉUSSIR :</w:t>
      </w:r>
    </w:p>
    <w:p w14:paraId="0E4070CB" w14:textId="77777777" w:rsidR="00406124" w:rsidRPr="00406124" w:rsidRDefault="00406124" w:rsidP="00406124">
      <w:pPr>
        <w:spacing w:after="0" w:line="240" w:lineRule="auto"/>
        <w:rPr>
          <w:rFonts w:eastAsiaTheme="majorEastAsia" w:cstheme="minorHAnsi"/>
          <w:b/>
          <w:color w:val="1F4D78" w:themeColor="accent1" w:themeShade="7F"/>
          <w:szCs w:val="24"/>
          <w:lang w:val="fr-FR"/>
        </w:rPr>
      </w:pPr>
    </w:p>
    <w:p w14:paraId="5933D584" w14:textId="77777777" w:rsidR="00406124" w:rsidRPr="00406124" w:rsidRDefault="00406124" w:rsidP="007F37DF">
      <w:pPr>
        <w:rPr>
          <w:lang w:val="fr-FR"/>
        </w:rPr>
      </w:pPr>
      <w:r w:rsidRPr="00406124">
        <w:rPr>
          <w:lang w:val="fr-FR"/>
        </w:rPr>
        <w:t xml:space="preserve">De formation Bac+2/+3, de type génie électrique (ou expérience équivalente), vous justifiez d’une expérience de 3 à 5 ans en bureau d’études et maîtrisez parfaitement le logiciel CAO/DAO « </w:t>
      </w:r>
      <w:proofErr w:type="spellStart"/>
      <w:r w:rsidRPr="00406124">
        <w:rPr>
          <w:lang w:val="fr-FR"/>
        </w:rPr>
        <w:t>See</w:t>
      </w:r>
      <w:proofErr w:type="spellEnd"/>
      <w:r w:rsidRPr="00406124">
        <w:rPr>
          <w:lang w:val="fr-FR"/>
        </w:rPr>
        <w:t xml:space="preserve"> </w:t>
      </w:r>
      <w:proofErr w:type="spellStart"/>
      <w:r w:rsidRPr="00406124">
        <w:rPr>
          <w:lang w:val="fr-FR"/>
        </w:rPr>
        <w:t>Electrical</w:t>
      </w:r>
      <w:proofErr w:type="spellEnd"/>
      <w:r w:rsidRPr="00406124">
        <w:rPr>
          <w:lang w:val="fr-FR"/>
        </w:rPr>
        <w:t xml:space="preserve"> Expert ». Vous avez idéalement de bonnes notions sur les modules </w:t>
      </w:r>
      <w:proofErr w:type="spellStart"/>
      <w:r w:rsidRPr="00406124">
        <w:rPr>
          <w:lang w:val="fr-FR"/>
        </w:rPr>
        <w:t>Harness</w:t>
      </w:r>
      <w:proofErr w:type="spellEnd"/>
      <w:r w:rsidRPr="00406124">
        <w:rPr>
          <w:lang w:val="fr-FR"/>
        </w:rPr>
        <w:t xml:space="preserve"> et 3D Panel.</w:t>
      </w:r>
    </w:p>
    <w:p w14:paraId="07211472" w14:textId="76C2D3A0" w:rsidR="00406124" w:rsidRPr="00406124" w:rsidRDefault="00406124" w:rsidP="007F37DF">
      <w:pPr>
        <w:rPr>
          <w:lang w:val="fr-FR"/>
        </w:rPr>
      </w:pPr>
      <w:r w:rsidRPr="00406124">
        <w:rPr>
          <w:lang w:val="fr-FR"/>
        </w:rPr>
        <w:t>Un bon niveau de lecture et écriture en anglais est indispensable.</w:t>
      </w:r>
    </w:p>
    <w:p w14:paraId="1B1A20C0" w14:textId="77777777" w:rsidR="00406124" w:rsidRPr="00406124" w:rsidRDefault="00406124" w:rsidP="007F37DF">
      <w:pPr>
        <w:rPr>
          <w:lang w:val="fr-FR"/>
        </w:rPr>
      </w:pPr>
      <w:r w:rsidRPr="00406124">
        <w:rPr>
          <w:lang w:val="fr-FR"/>
        </w:rPr>
        <w:lastRenderedPageBreak/>
        <w:t>Votre sens pratique et votre pragmatisme vous permettra d’orienter vos méthodes de travail aux contraintes de notre secteur d’activité. Nous vous accompagnerons en vous formant à nos produits et nos outils.</w:t>
      </w:r>
    </w:p>
    <w:p w14:paraId="139ACC8D" w14:textId="4F44D8ED" w:rsidR="003D2A17" w:rsidRPr="00A21DE3" w:rsidRDefault="00406124" w:rsidP="007F37DF">
      <w:pPr>
        <w:rPr>
          <w:color w:val="0563C1" w:themeColor="hyperlink"/>
          <w:u w:val="single"/>
          <w:lang w:val="fr-FR"/>
        </w:rPr>
      </w:pPr>
      <w:r w:rsidRPr="00406124">
        <w:rPr>
          <w:lang w:val="fr-FR"/>
        </w:rPr>
        <w:t xml:space="preserve">N’hésitez plus, rejoignez-nous ! </w:t>
      </w:r>
      <w:r w:rsidRPr="00406124">
        <w:rPr>
          <w:rFonts w:ascii="Segoe UI Emoji" w:hAnsi="Segoe UI Emoji" w:cs="Segoe UI Emoji"/>
          <w:lang w:val="fr-FR"/>
        </w:rPr>
        <w:t>✈</w:t>
      </w:r>
      <w:r w:rsidR="00381C84" w:rsidRPr="00487C5E"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4D7846F3" wp14:editId="3E0E3021">
            <wp:simplePos x="0" y="0"/>
            <wp:positionH relativeFrom="margin">
              <wp:posOffset>-31750</wp:posOffset>
            </wp:positionH>
            <wp:positionV relativeFrom="paragraph">
              <wp:posOffset>435610</wp:posOffset>
            </wp:positionV>
            <wp:extent cx="2057400" cy="1097280"/>
            <wp:effectExtent l="0" t="0" r="0" b="762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C12">
        <w:rPr>
          <w:rFonts w:ascii="Segoe UI Emoji" w:hAnsi="Segoe UI Emoji" w:cs="Segoe UI Emoji"/>
          <w:lang w:val="fr-FR"/>
        </w:rPr>
        <w:t xml:space="preserve"> Contactez Pauline VIGNER par mail : </w:t>
      </w:r>
      <w:hyperlink r:id="rId8" w:history="1">
        <w:r w:rsidR="00564C12" w:rsidRPr="00BB7B7A">
          <w:rPr>
            <w:rStyle w:val="Lienhypertexte"/>
            <w:rFonts w:ascii="Segoe UI Emoji" w:hAnsi="Segoe UI Emoji" w:cs="Segoe UI Emoji"/>
            <w:lang w:val="fr-FR"/>
          </w:rPr>
          <w:t>pauline.vigner@tld-europe.com</w:t>
        </w:r>
      </w:hyperlink>
      <w:r w:rsidR="00564C12">
        <w:rPr>
          <w:rFonts w:ascii="Segoe UI Emoji" w:hAnsi="Segoe UI Emoji" w:cs="Segoe UI Emoji"/>
          <w:lang w:val="fr-FR"/>
        </w:rPr>
        <w:t xml:space="preserve"> </w:t>
      </w:r>
    </w:p>
    <w:sectPr w:rsidR="003D2A17" w:rsidRPr="00A21DE3" w:rsidSect="00B01BF4">
      <w:headerReference w:type="default" r:id="rId9"/>
      <w:pgSz w:w="11906" w:h="16838"/>
      <w:pgMar w:top="1417" w:right="1417" w:bottom="1417" w:left="1417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AACA8" w14:textId="77777777" w:rsidR="00BB6E53" w:rsidRDefault="00BB6E53" w:rsidP="00A73674">
      <w:pPr>
        <w:spacing w:after="0" w:line="240" w:lineRule="auto"/>
      </w:pPr>
      <w:r>
        <w:separator/>
      </w:r>
    </w:p>
  </w:endnote>
  <w:endnote w:type="continuationSeparator" w:id="0">
    <w:p w14:paraId="2A53D1D8" w14:textId="77777777" w:rsidR="00BB6E53" w:rsidRDefault="00BB6E53" w:rsidP="00A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DBC82" w14:textId="77777777" w:rsidR="00BB6E53" w:rsidRDefault="00BB6E53" w:rsidP="00A73674">
      <w:pPr>
        <w:spacing w:after="0" w:line="240" w:lineRule="auto"/>
      </w:pPr>
      <w:r>
        <w:separator/>
      </w:r>
    </w:p>
  </w:footnote>
  <w:footnote w:type="continuationSeparator" w:id="0">
    <w:p w14:paraId="053E0122" w14:textId="77777777" w:rsidR="00BB6E53" w:rsidRDefault="00BB6E53" w:rsidP="00A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215F" w14:textId="77777777" w:rsidR="00803D6B" w:rsidRDefault="00803D6B">
    <w:pPr>
      <w:pStyle w:val="En-tte"/>
    </w:pPr>
    <w:r w:rsidRPr="00BA5010">
      <w:rPr>
        <w:rFonts w:ascii="Times New Roman" w:eastAsia="Times New Roman" w:hAnsi="Times New Roman" w:cs="Times New Roman"/>
        <w:b/>
        <w:bCs/>
        <w:noProof/>
        <w:kern w:val="36"/>
        <w:sz w:val="48"/>
        <w:szCs w:val="48"/>
        <w:lang w:val="fr-FR" w:eastAsia="fr-FR"/>
      </w:rPr>
      <w:drawing>
        <wp:inline distT="0" distB="0" distL="0" distR="0" wp14:anchorId="6F32F62A" wp14:editId="111A8B7E">
          <wp:extent cx="1323975" cy="774902"/>
          <wp:effectExtent l="0" t="0" r="0" b="6350"/>
          <wp:docPr id="10" name="Image 10" descr="\\SORFPS01\rh_paie$\LOGOS\Logo T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ORFPS01\rh_paie$\LOGOS\Logo TL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459" cy="782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0B2EA1" w14:textId="77777777" w:rsidR="00803D6B" w:rsidRDefault="00803D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1C99"/>
    <w:multiLevelType w:val="hybridMultilevel"/>
    <w:tmpl w:val="98E282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33512"/>
    <w:multiLevelType w:val="hybridMultilevel"/>
    <w:tmpl w:val="2EE8DC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A1913"/>
    <w:multiLevelType w:val="hybridMultilevel"/>
    <w:tmpl w:val="54B067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87123"/>
    <w:multiLevelType w:val="hybridMultilevel"/>
    <w:tmpl w:val="59CEB8C8"/>
    <w:lvl w:ilvl="0" w:tplc="81028F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5ED0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46B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3685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22AB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CEF1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30C7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EC0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EEF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E61"/>
    <w:rsid w:val="00041EF5"/>
    <w:rsid w:val="00082ED6"/>
    <w:rsid w:val="000C2893"/>
    <w:rsid w:val="00120BA6"/>
    <w:rsid w:val="00176EFA"/>
    <w:rsid w:val="00184654"/>
    <w:rsid w:val="001E012C"/>
    <w:rsid w:val="001F3840"/>
    <w:rsid w:val="002705BA"/>
    <w:rsid w:val="00271CA2"/>
    <w:rsid w:val="00284CC3"/>
    <w:rsid w:val="00303502"/>
    <w:rsid w:val="003064FD"/>
    <w:rsid w:val="00381C84"/>
    <w:rsid w:val="003B30C9"/>
    <w:rsid w:val="003D2A17"/>
    <w:rsid w:val="00406124"/>
    <w:rsid w:val="004333CC"/>
    <w:rsid w:val="004409D8"/>
    <w:rsid w:val="004751CD"/>
    <w:rsid w:val="005211B7"/>
    <w:rsid w:val="0053628C"/>
    <w:rsid w:val="00545A49"/>
    <w:rsid w:val="0055558E"/>
    <w:rsid w:val="005617EE"/>
    <w:rsid w:val="00561D89"/>
    <w:rsid w:val="00564C12"/>
    <w:rsid w:val="005A7CF3"/>
    <w:rsid w:val="00611790"/>
    <w:rsid w:val="00633B9E"/>
    <w:rsid w:val="00647224"/>
    <w:rsid w:val="006A2CD5"/>
    <w:rsid w:val="006E1B6D"/>
    <w:rsid w:val="006E6FFF"/>
    <w:rsid w:val="006F2DB0"/>
    <w:rsid w:val="00707921"/>
    <w:rsid w:val="00757DB4"/>
    <w:rsid w:val="007F37DF"/>
    <w:rsid w:val="00803D6B"/>
    <w:rsid w:val="00815C7B"/>
    <w:rsid w:val="008E045B"/>
    <w:rsid w:val="008E5230"/>
    <w:rsid w:val="009536EA"/>
    <w:rsid w:val="00954E4E"/>
    <w:rsid w:val="00957717"/>
    <w:rsid w:val="009B1818"/>
    <w:rsid w:val="009D7BDF"/>
    <w:rsid w:val="009F7EDF"/>
    <w:rsid w:val="00A21DE3"/>
    <w:rsid w:val="00A644CA"/>
    <w:rsid w:val="00A73674"/>
    <w:rsid w:val="00B01BF4"/>
    <w:rsid w:val="00B20419"/>
    <w:rsid w:val="00B26CB7"/>
    <w:rsid w:val="00BA5010"/>
    <w:rsid w:val="00BB6E53"/>
    <w:rsid w:val="00BC6E06"/>
    <w:rsid w:val="00BE07EF"/>
    <w:rsid w:val="00BE2547"/>
    <w:rsid w:val="00BE3849"/>
    <w:rsid w:val="00C125DA"/>
    <w:rsid w:val="00C371F4"/>
    <w:rsid w:val="00C602C2"/>
    <w:rsid w:val="00C60F6F"/>
    <w:rsid w:val="00C848B7"/>
    <w:rsid w:val="00CB6928"/>
    <w:rsid w:val="00CE205F"/>
    <w:rsid w:val="00E82E61"/>
    <w:rsid w:val="00ED0539"/>
    <w:rsid w:val="00F100BD"/>
    <w:rsid w:val="00F32130"/>
    <w:rsid w:val="00F32DF1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E72420"/>
  <w15:chartTrackingRefBased/>
  <w15:docId w15:val="{76097ABC-2A1C-4906-B864-317A68F5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E61"/>
  </w:style>
  <w:style w:type="paragraph" w:styleId="Titre1">
    <w:name w:val="heading 1"/>
    <w:basedOn w:val="Normal"/>
    <w:link w:val="Titre1Car"/>
    <w:uiPriority w:val="9"/>
    <w:qFormat/>
    <w:rsid w:val="00B20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82E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82E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E8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enhypertexte">
    <w:name w:val="Hyperlink"/>
    <w:basedOn w:val="Policepardfaut"/>
    <w:uiPriority w:val="99"/>
    <w:unhideWhenUsed/>
    <w:rsid w:val="00BA5010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2041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En-tte">
    <w:name w:val="header"/>
    <w:basedOn w:val="Normal"/>
    <w:link w:val="En-tteCar"/>
    <w:uiPriority w:val="99"/>
    <w:unhideWhenUsed/>
    <w:rsid w:val="00A73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3674"/>
  </w:style>
  <w:style w:type="paragraph" w:styleId="Pieddepage">
    <w:name w:val="footer"/>
    <w:basedOn w:val="Normal"/>
    <w:link w:val="PieddepageCar"/>
    <w:uiPriority w:val="99"/>
    <w:unhideWhenUsed/>
    <w:rsid w:val="00A73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3674"/>
  </w:style>
  <w:style w:type="paragraph" w:styleId="Paragraphedeliste">
    <w:name w:val="List Paragraph"/>
    <w:basedOn w:val="Normal"/>
    <w:uiPriority w:val="34"/>
    <w:qFormat/>
    <w:rsid w:val="00BE07EF"/>
    <w:pPr>
      <w:spacing w:after="0" w:line="240" w:lineRule="auto"/>
      <w:ind w:left="720"/>
      <w:contextualSpacing/>
    </w:pPr>
    <w:rPr>
      <w:rFonts w:ascii="Calibri" w:hAnsi="Calibri" w:cs="Times New Roman"/>
      <w:lang w:val="fr-FR"/>
    </w:rPr>
  </w:style>
  <w:style w:type="paragraph" w:styleId="Sansinterligne">
    <w:name w:val="No Spacing"/>
    <w:uiPriority w:val="1"/>
    <w:qFormat/>
    <w:rsid w:val="007F37D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564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e.vigner@tld-europ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Fadila DJOUSSOUF</dc:creator>
  <cp:keywords/>
  <dc:description/>
  <cp:lastModifiedBy>Pauline Vigner</cp:lastModifiedBy>
  <cp:revision>6</cp:revision>
  <cp:lastPrinted>2019-11-20T07:23:00Z</cp:lastPrinted>
  <dcterms:created xsi:type="dcterms:W3CDTF">2022-12-09T15:21:00Z</dcterms:created>
  <dcterms:modified xsi:type="dcterms:W3CDTF">2022-12-09T15:33:00Z</dcterms:modified>
</cp:coreProperties>
</file>